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93DE" w14:textId="77777777" w:rsidR="0021414D" w:rsidRPr="00356F58" w:rsidRDefault="0021414D" w:rsidP="0021414D">
      <w:pPr>
        <w:spacing w:after="160" w:line="259" w:lineRule="auto"/>
        <w:ind w:left="1134"/>
        <w:jc w:val="right"/>
        <w:rPr>
          <w:rFonts w:ascii="Cambria" w:eastAsia="Calibri" w:hAnsi="Cambria" w:cs="Times New Roman"/>
          <w:i/>
          <w:iCs/>
          <w:color w:val="244061" w:themeColor="accent1" w:themeShade="80"/>
          <w:sz w:val="28"/>
          <w:szCs w:val="28"/>
        </w:rPr>
      </w:pPr>
      <w:r w:rsidRPr="00356F58">
        <w:rPr>
          <w:rFonts w:ascii="Cambria" w:eastAsia="Calibri" w:hAnsi="Cambria" w:cs="Times New Roman"/>
          <w:i/>
          <w:iCs/>
          <w:color w:val="244061" w:themeColor="accent1" w:themeShade="80"/>
          <w:sz w:val="28"/>
          <w:szCs w:val="28"/>
        </w:rPr>
        <w:t>Удобно, когда все под рукой.</w:t>
      </w:r>
    </w:p>
    <w:p w14:paraId="5D575755" w14:textId="77777777" w:rsidR="0021414D" w:rsidRPr="0021414D" w:rsidRDefault="0021414D" w:rsidP="0021414D">
      <w:pPr>
        <w:spacing w:after="0" w:line="240" w:lineRule="auto"/>
        <w:ind w:left="1134"/>
        <w:contextualSpacing/>
        <w:jc w:val="right"/>
        <w:rPr>
          <w:rFonts w:ascii="Calibri Light" w:eastAsia="Times New Roman" w:hAnsi="Calibri Light" w:cs="Times New Roman"/>
          <w:spacing w:val="-10"/>
          <w:kern w:val="28"/>
          <w:sz w:val="28"/>
          <w:szCs w:val="28"/>
          <w:lang w:eastAsia="ru-RU"/>
        </w:rPr>
      </w:pPr>
      <w:r w:rsidRPr="0021414D">
        <w:rPr>
          <w:rFonts w:ascii="Calibri Light" w:eastAsia="Times New Roman" w:hAnsi="Calibri Light" w:cs="Times New Roman"/>
          <w:spacing w:val="-10"/>
          <w:kern w:val="28"/>
          <w:sz w:val="28"/>
          <w:szCs w:val="28"/>
          <w:lang w:eastAsia="ru-RU"/>
        </w:rPr>
        <w:t xml:space="preserve">Шпаргалки от </w:t>
      </w:r>
      <w:hyperlink r:id="rId6" w:history="1">
        <w:r w:rsidR="00356F58">
          <w:rPr>
            <w:rFonts w:ascii="Calibri Light" w:eastAsia="Times New Roman" w:hAnsi="Calibri Light" w:cs="Times New Roman"/>
            <w:color w:val="0563C1"/>
            <w:spacing w:val="-10"/>
            <w:kern w:val="28"/>
            <w:sz w:val="28"/>
            <w:szCs w:val="28"/>
            <w:u w:val="single"/>
            <w:lang w:eastAsia="ru-RU"/>
          </w:rPr>
          <w:t>Б</w:t>
        </w:r>
        <w:r w:rsidRPr="0021414D">
          <w:rPr>
            <w:rFonts w:ascii="Calibri Light" w:eastAsia="Times New Roman" w:hAnsi="Calibri Light" w:cs="Times New Roman"/>
            <w:color w:val="0563C1"/>
            <w:spacing w:val="-10"/>
            <w:kern w:val="28"/>
            <w:sz w:val="28"/>
            <w:szCs w:val="28"/>
            <w:u w:val="single"/>
            <w:lang w:eastAsia="ru-RU"/>
          </w:rPr>
          <w:t>ухгалтерия.ру</w:t>
        </w:r>
      </w:hyperlink>
    </w:p>
    <w:p w14:paraId="7ABE2DBE" w14:textId="77777777" w:rsidR="00B54B27" w:rsidRPr="00356F58" w:rsidRDefault="00B54B27">
      <w:pPr>
        <w:rPr>
          <w:color w:val="0070C0"/>
        </w:rPr>
      </w:pPr>
    </w:p>
    <w:p w14:paraId="6CEDD85E" w14:textId="77777777" w:rsidR="0021414D" w:rsidRPr="00356F58" w:rsidRDefault="0021414D" w:rsidP="0021414D">
      <w:pPr>
        <w:pStyle w:val="4"/>
        <w:rPr>
          <w:rFonts w:ascii="Constantia" w:eastAsia="Times New Roman" w:hAnsi="Constantia" w:cs="Arial"/>
          <w:i w:val="0"/>
          <w:color w:val="C00000"/>
          <w:sz w:val="28"/>
          <w:szCs w:val="28"/>
          <w:shd w:val="clear" w:color="auto" w:fill="FFFFFF"/>
          <w:lang w:eastAsia="ru-RU"/>
        </w:rPr>
      </w:pPr>
      <w:r w:rsidRPr="00356F58">
        <w:rPr>
          <w:rFonts w:ascii="Constantia" w:eastAsia="Times New Roman" w:hAnsi="Constantia" w:cs="Arial"/>
          <w:i w:val="0"/>
          <w:color w:val="C00000"/>
          <w:sz w:val="28"/>
          <w:szCs w:val="28"/>
          <w:shd w:val="clear" w:color="auto" w:fill="FFFFFF"/>
          <w:lang w:eastAsia="ru-RU"/>
        </w:rPr>
        <w:t>Таблица. Отчетность в центры занятости для организаций и ИП с работниками</w:t>
      </w:r>
      <w:r w:rsidR="007B5A84" w:rsidRPr="00356F58">
        <w:rPr>
          <w:rFonts w:ascii="Constantia" w:eastAsia="Times New Roman" w:hAnsi="Constantia" w:cs="Arial"/>
          <w:i w:val="0"/>
          <w:color w:val="C00000"/>
          <w:sz w:val="28"/>
          <w:szCs w:val="28"/>
          <w:shd w:val="clear" w:color="auto" w:fill="FFFFFF"/>
          <w:lang w:eastAsia="ru-RU"/>
        </w:rPr>
        <w:t>.</w:t>
      </w:r>
    </w:p>
    <w:tbl>
      <w:tblPr>
        <w:tblpPr w:leftFromText="180" w:rightFromText="180" w:vertAnchor="text" w:horzAnchor="margin" w:tblpY="301"/>
        <w:tblW w:w="94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2247"/>
        <w:gridCol w:w="1985"/>
        <w:gridCol w:w="1985"/>
      </w:tblGrid>
      <w:tr w:rsidR="0021414D" w:rsidRPr="0021414D" w14:paraId="224B2C7E" w14:textId="77777777" w:rsidTr="0021414D">
        <w:trPr>
          <w:trHeight w:val="960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14:paraId="7B928236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Виды отчетов в центр занятости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14:paraId="3E9A3965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21414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Периодичность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14:paraId="3D98A132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</w:pPr>
            <w:r w:rsidRPr="0021414D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Основание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14:paraId="236CDC46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</w:pPr>
            <w:r w:rsidRPr="0021414D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Утверждённая форма</w:t>
            </w:r>
          </w:p>
        </w:tc>
      </w:tr>
      <w:tr w:rsidR="0021414D" w:rsidRPr="0021414D" w14:paraId="26E67454" w14:textId="77777777" w:rsidTr="0021414D">
        <w:trPr>
          <w:trHeight w:val="690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6A70E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О наличии свободных мест и вакантных должностей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39049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3364F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пункт 3 статьи 25 Закона № 1032-1 «О занятости населения»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73CDC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10 к приказу Минтруда от 19.02.2019 № 90н.</w:t>
            </w:r>
          </w:p>
        </w:tc>
      </w:tr>
      <w:tr w:rsidR="0021414D" w:rsidRPr="0021414D" w14:paraId="155D8F25" w14:textId="77777777" w:rsidTr="0021414D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97B07" w14:textId="77777777" w:rsidR="0021414D" w:rsidRPr="0021414D" w:rsidRDefault="0021414D" w:rsidP="0075655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21414D">
              <w:rPr>
                <w:rFonts w:ascii="Times New Roman" w:eastAsia="Calibri" w:hAnsi="Times New Roman" w:cs="Times New Roman"/>
              </w:rPr>
              <w:t>О количестве </w:t>
            </w:r>
            <w:r w:rsidRPr="0021414D">
              <w:rPr>
                <w:rFonts w:ascii="Times New Roman" w:eastAsia="Calibri" w:hAnsi="Times New Roman" w:cs="Times New Roman"/>
                <w:bCs/>
              </w:rPr>
              <w:t>работающих инвалидов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1A471" w14:textId="77777777" w:rsidR="0021414D" w:rsidRPr="0021414D" w:rsidRDefault="0021414D" w:rsidP="0075655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21414D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E6847" w14:textId="77777777" w:rsidR="0021414D" w:rsidRPr="0021414D" w:rsidRDefault="0021414D" w:rsidP="0075655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пункт 3 статьи 25 Закона № 1032-1 «О занятости населения»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354EB" w14:textId="77777777" w:rsidR="0021414D" w:rsidRPr="0021414D" w:rsidRDefault="0021414D" w:rsidP="0075655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21414D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1414D" w:rsidRPr="0021414D" w14:paraId="66AFAE15" w14:textId="77777777" w:rsidTr="0021414D">
        <w:trPr>
          <w:trHeight w:val="1230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934C4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О предстоящих сокращениях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A1121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За 2 месяца, при массовом сокращении за 3 месяца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FF53B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14D">
              <w:rPr>
                <w:rFonts w:ascii="Times New Roman" w:eastAsia="Times New Roman" w:hAnsi="Times New Roman" w:cs="Times New Roman"/>
                <w:lang w:eastAsia="ru-RU"/>
              </w:rPr>
              <w:t>Постановлением Правительства РФ от 05.02.1993 г. № 99</w:t>
            </w:r>
          </w:p>
          <w:p w14:paraId="719FB4E4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от 31.12.2020 № 2401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B9494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Приложение № 1 и № 2 постановления № 99</w:t>
            </w:r>
          </w:p>
        </w:tc>
      </w:tr>
      <w:tr w:rsidR="0021414D" w:rsidRPr="0021414D" w14:paraId="46E19820" w14:textId="77777777" w:rsidTr="0021414D">
        <w:trPr>
          <w:trHeight w:val="960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63DEE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О введении </w:t>
            </w:r>
            <w:hyperlink r:id="rId7" w:tgtFrame="_blank" w:history="1">
              <w:r w:rsidRPr="0021414D">
                <w:rPr>
                  <w:rFonts w:ascii="Times New Roman" w:eastAsia="Times New Roman" w:hAnsi="Times New Roman" w:cs="Times New Roman"/>
                </w:rPr>
                <w:t>неполного рабочего времени</w:t>
              </w:r>
            </w:hyperlink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2DFA6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В течение трех рабочих дней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ADDD0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пункт 2 ст. 25 Закона от 19.04.1991 г. № 1032-1 «О занятости населения»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C4DCD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1414D" w:rsidRPr="0021414D" w14:paraId="3076FD79" w14:textId="77777777" w:rsidTr="0021414D">
        <w:trPr>
          <w:trHeight w:val="690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5D79E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О </w:t>
            </w:r>
            <w:hyperlink r:id="rId8" w:tgtFrame="_blank" w:history="1">
              <w:r w:rsidRPr="0021414D">
                <w:rPr>
                  <w:rFonts w:ascii="Times New Roman" w:eastAsia="Times New Roman" w:hAnsi="Times New Roman" w:cs="Times New Roman"/>
                </w:rPr>
                <w:t>ликвидации организации</w:t>
              </w:r>
            </w:hyperlink>
            <w:r w:rsidRPr="0021414D">
              <w:rPr>
                <w:rFonts w:ascii="Times New Roman" w:eastAsia="Times New Roman" w:hAnsi="Times New Roman" w:cs="Times New Roman"/>
              </w:rPr>
              <w:t> или банкротстве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DB9FE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За два месяца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506D6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1414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пункт 2 статьи 25 Закона № 1032-1 «О занятости населения»</w:t>
            </w:r>
          </w:p>
          <w:p w14:paraId="3CF4171C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от 31.12.2020 № 2401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75F11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1414D" w:rsidRPr="0021414D" w14:paraId="2855F72B" w14:textId="77777777" w:rsidTr="0021414D">
        <w:trPr>
          <w:trHeight w:val="960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6CCD1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О </w:t>
            </w:r>
            <w:hyperlink r:id="rId9" w:tgtFrame="_blank" w:history="1">
              <w:r w:rsidRPr="0021414D">
                <w:rPr>
                  <w:rFonts w:ascii="Times New Roman" w:eastAsia="Times New Roman" w:hAnsi="Times New Roman" w:cs="Times New Roman"/>
                </w:rPr>
                <w:t>приостановке производства</w:t>
              </w:r>
            </w:hyperlink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C612B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В течение трех рабочих дней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87008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пункт 2 статьи 25 Закона № 1032-1 «О занятости населения»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ED2B4" w14:textId="77777777" w:rsidR="0021414D" w:rsidRPr="0021414D" w:rsidRDefault="0021414D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1414D" w:rsidRPr="0021414D" w14:paraId="20B99428" w14:textId="77777777" w:rsidTr="0021414D">
        <w:trPr>
          <w:trHeight w:val="960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7F3CF" w14:textId="5A4E46FB" w:rsidR="0021414D" w:rsidRPr="0021414D" w:rsidRDefault="001A4606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 вакансиях: открытие и закрытии. 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0EEBE" w14:textId="70319808" w:rsidR="0021414D" w:rsidRPr="0021414D" w:rsidRDefault="001A4606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3BEBF" w14:textId="0840B865" w:rsidR="0021414D" w:rsidRPr="0021414D" w:rsidRDefault="001A4606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51C47">
              <w:rPr>
                <w:rFonts w:ascii="Times New Roman" w:eastAsia="Times New Roman" w:hAnsi="Times New Roman" w:cs="Times New Roman"/>
              </w:rPr>
              <w:t>пункт 3.2 в стать</w:t>
            </w:r>
            <w:r w:rsidRPr="00A51C47">
              <w:rPr>
                <w:rFonts w:ascii="Times New Roman" w:eastAsia="Times New Roman" w:hAnsi="Times New Roman" w:cs="Times New Roman"/>
              </w:rPr>
              <w:t>и</w:t>
            </w:r>
            <w:r w:rsidRPr="00A51C47">
              <w:rPr>
                <w:rFonts w:ascii="Times New Roman" w:eastAsia="Times New Roman" w:hAnsi="Times New Roman" w:cs="Times New Roman"/>
              </w:rPr>
              <w:t xml:space="preserve"> 25 Закона № 1032-1</w:t>
            </w:r>
            <w:r>
              <w:rPr>
                <w:rFonts w:ascii="Roboto" w:hAnsi="Roboto"/>
                <w:color w:val="5C5C5C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9896A" w14:textId="60EDAFAF" w:rsidR="0021414D" w:rsidRPr="0021414D" w:rsidRDefault="001A4606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1A4606" w:rsidRPr="0021414D" w14:paraId="4217DBBB" w14:textId="77777777" w:rsidTr="0021414D">
        <w:trPr>
          <w:trHeight w:val="960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E92EE" w14:textId="09ECFF39" w:rsidR="001A4606" w:rsidRDefault="00A51C47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 w:rsidRPr="00A51C47">
              <w:rPr>
                <w:rFonts w:ascii="Times New Roman" w:eastAsia="Times New Roman" w:hAnsi="Times New Roman" w:cs="Times New Roman"/>
              </w:rPr>
              <w:t>потребностях в работниках</w:t>
            </w:r>
            <w:r w:rsidRPr="00A51C47">
              <w:rPr>
                <w:rFonts w:ascii="Times New Roman" w:eastAsia="Times New Roman" w:hAnsi="Times New Roman" w:cs="Times New Roman"/>
              </w:rPr>
              <w:t xml:space="preserve">, </w:t>
            </w:r>
            <w:r w:rsidRPr="00A51C47">
              <w:rPr>
                <w:rFonts w:ascii="Times New Roman" w:eastAsia="Times New Roman" w:hAnsi="Times New Roman" w:cs="Times New Roman"/>
              </w:rPr>
              <w:t>условиях их привлечения, наличии свободных рабочих мест для работы инвалидов</w:t>
            </w:r>
            <w:r>
              <w:rPr>
                <w:rFonts w:ascii="Times New Roman" w:eastAsia="Times New Roman" w:hAnsi="Times New Roman" w:cs="Times New Roman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</w:rPr>
              <w:t xml:space="preserve">азмещать </w:t>
            </w:r>
            <w:r w:rsidRPr="00A51C47">
              <w:rPr>
                <w:rFonts w:ascii="Times New Roman" w:eastAsia="Times New Roman" w:hAnsi="Times New Roman" w:cs="Times New Roman"/>
              </w:rPr>
              <w:lastRenderedPageBreak/>
              <w:t xml:space="preserve">информацию </w:t>
            </w:r>
            <w:r w:rsidRPr="00A51C47">
              <w:rPr>
                <w:rFonts w:ascii="Times New Roman" w:eastAsia="Times New Roman" w:hAnsi="Times New Roman" w:cs="Times New Roman"/>
              </w:rPr>
              <w:t>на сайте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1A4606">
              <w:rPr>
                <w:rFonts w:ascii="Times New Roman" w:eastAsia="Times New Roman" w:hAnsi="Times New Roman" w:cs="Times New Roman"/>
              </w:rPr>
              <w:t>«Работа в России»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79472" w14:textId="75AEA966" w:rsidR="001A4606" w:rsidRDefault="001A4606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 мере наличия вакансий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6A70A" w14:textId="18463C0A" w:rsidR="001A4606" w:rsidRDefault="001A4606" w:rsidP="00756552">
            <w:pPr>
              <w:spacing w:before="100" w:beforeAutospacing="1" w:after="100" w:afterAutospacing="1" w:line="256" w:lineRule="auto"/>
              <w:rPr>
                <w:rFonts w:ascii="Roboto" w:hAnsi="Roboto"/>
                <w:color w:val="5C5C5C"/>
                <w:shd w:val="clear" w:color="auto" w:fill="FFFFFF"/>
              </w:rPr>
            </w:pPr>
            <w:r w:rsidRPr="00A51C47">
              <w:rPr>
                <w:rFonts w:ascii="Times New Roman" w:eastAsia="Times New Roman" w:hAnsi="Times New Roman" w:cs="Times New Roman"/>
              </w:rPr>
              <w:t>пункт 3.2 в статьи 25 Закона № 1032-1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30B5D" w14:textId="77777777" w:rsidR="001A4606" w:rsidRDefault="001A4606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4606" w:rsidRPr="0021414D" w14:paraId="1286AB12" w14:textId="77777777" w:rsidTr="0021414D">
        <w:trPr>
          <w:trHeight w:val="960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4BD16" w14:textId="2E80C17C" w:rsidR="001A4606" w:rsidRDefault="001A4606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A51C47">
              <w:rPr>
                <w:rFonts w:ascii="Times New Roman" w:eastAsia="Times New Roman" w:hAnsi="Times New Roman" w:cs="Times New Roman"/>
              </w:rPr>
              <w:t xml:space="preserve">Уведомление о приеме </w:t>
            </w:r>
            <w:r w:rsidRPr="00A51C47">
              <w:rPr>
                <w:rFonts w:ascii="Times New Roman" w:eastAsia="Times New Roman" w:hAnsi="Times New Roman" w:cs="Times New Roman"/>
              </w:rPr>
              <w:t>на работу соискателя, направленного сайтом «Работа в России»</w:t>
            </w:r>
            <w:r w:rsidR="00A51C47" w:rsidRPr="00A51C47">
              <w:rPr>
                <w:rFonts w:ascii="Times New Roman" w:eastAsia="Times New Roman" w:hAnsi="Times New Roman" w:cs="Times New Roman"/>
              </w:rPr>
              <w:t xml:space="preserve"> </w:t>
            </w:r>
            <w:r w:rsidRPr="00A51C4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6CDEE" w14:textId="115861E8" w:rsidR="001A4606" w:rsidRDefault="00583641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A51C47" w:rsidRPr="00A51C47">
              <w:rPr>
                <w:rFonts w:ascii="Times New Roman" w:eastAsia="Times New Roman" w:hAnsi="Times New Roman" w:cs="Times New Roman"/>
              </w:rPr>
              <w:t xml:space="preserve"> пятидневный срок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7149B" w14:textId="60B34D6F" w:rsidR="001A4606" w:rsidRPr="00A51C47" w:rsidRDefault="00A51C47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A51C47">
              <w:rPr>
                <w:rFonts w:ascii="Times New Roman" w:eastAsia="Times New Roman" w:hAnsi="Times New Roman" w:cs="Times New Roman"/>
              </w:rPr>
              <w:t xml:space="preserve">пункт </w:t>
            </w:r>
            <w:r w:rsidRPr="00A51C47">
              <w:rPr>
                <w:rFonts w:ascii="Times New Roman" w:eastAsia="Times New Roman" w:hAnsi="Times New Roman" w:cs="Times New Roman"/>
              </w:rPr>
              <w:t>5</w:t>
            </w:r>
            <w:r w:rsidRPr="00A51C47">
              <w:rPr>
                <w:rFonts w:ascii="Times New Roman" w:eastAsia="Times New Roman" w:hAnsi="Times New Roman" w:cs="Times New Roman"/>
              </w:rPr>
              <w:t xml:space="preserve"> в статьи 25 Закона № 1032-1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E3C93" w14:textId="77777777" w:rsidR="001A4606" w:rsidRDefault="001A4606" w:rsidP="00756552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A75848C" w14:textId="77777777" w:rsidR="0021414D" w:rsidRDefault="0021414D" w:rsidP="00356F58"/>
    <w:sectPr w:rsidR="0021414D" w:rsidSect="00356F58">
      <w:footerReference w:type="default" r:id="rId10"/>
      <w:pgSz w:w="11906" w:h="16838"/>
      <w:pgMar w:top="28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B3EE5" w14:textId="77777777" w:rsidR="00B652FD" w:rsidRDefault="00B652FD" w:rsidP="0021414D">
      <w:pPr>
        <w:spacing w:after="0" w:line="240" w:lineRule="auto"/>
      </w:pPr>
      <w:r>
        <w:separator/>
      </w:r>
    </w:p>
  </w:endnote>
  <w:endnote w:type="continuationSeparator" w:id="0">
    <w:p w14:paraId="397F20E5" w14:textId="77777777" w:rsidR="00B652FD" w:rsidRDefault="00B652FD" w:rsidP="0021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9DB2" w14:textId="77777777" w:rsidR="007B5A84" w:rsidRPr="00356F58" w:rsidRDefault="0021414D" w:rsidP="007B5A84">
    <w:pPr>
      <w:spacing w:after="0"/>
      <w:rPr>
        <w:rStyle w:val="a9"/>
        <w:rFonts w:ascii="Calibri Light" w:eastAsia="Times New Roman" w:hAnsi="Calibri Light" w:cs="Times New Roman"/>
        <w:color w:val="808080" w:themeColor="background1" w:themeShade="80"/>
        <w:spacing w:val="-10"/>
        <w:kern w:val="28"/>
        <w:sz w:val="28"/>
        <w:szCs w:val="28"/>
        <w:u w:val="none"/>
      </w:rPr>
    </w:pPr>
    <w:r w:rsidRPr="0021414D">
      <w:rPr>
        <w:rFonts w:ascii="Calibri Light" w:eastAsia="Times New Roman" w:hAnsi="Calibri Light" w:cs="Times New Roman"/>
        <w:color w:val="808080" w:themeColor="background1" w:themeShade="80"/>
        <w:spacing w:val="-10"/>
        <w:kern w:val="28"/>
        <w:sz w:val="28"/>
        <w:szCs w:val="28"/>
      </w:rPr>
      <w:t>Заходите на сайт, там много интересного</w:t>
    </w:r>
    <w:r w:rsidR="007B5A84" w:rsidRPr="00356F58">
      <w:rPr>
        <w:rFonts w:ascii="Calibri Light" w:eastAsia="Times New Roman" w:hAnsi="Calibri Light" w:cs="Times New Roman"/>
        <w:color w:val="808080" w:themeColor="background1" w:themeShade="80"/>
        <w:spacing w:val="-10"/>
        <w:kern w:val="28"/>
        <w:sz w:val="28"/>
        <w:szCs w:val="28"/>
      </w:rPr>
      <w:t xml:space="preserve"> </w:t>
    </w:r>
    <w:r w:rsidRPr="00356F58">
      <w:rPr>
        <w:rFonts w:ascii="Calibri Light" w:eastAsia="Times New Roman" w:hAnsi="Calibri Light" w:cs="Times New Roman"/>
        <w:color w:val="808080" w:themeColor="background1" w:themeShade="80"/>
        <w:spacing w:val="-10"/>
        <w:kern w:val="28"/>
        <w:sz w:val="28"/>
        <w:szCs w:val="28"/>
      </w:rPr>
      <w:t xml:space="preserve">                   </w:t>
    </w:r>
    <w:r w:rsidR="007B5A84" w:rsidRPr="00356F58">
      <w:rPr>
        <w:rFonts w:ascii="Calibri Light" w:eastAsia="Times New Roman" w:hAnsi="Calibri Light" w:cs="Times New Roman"/>
        <w:color w:val="808080" w:themeColor="background1" w:themeShade="80"/>
        <w:spacing w:val="-10"/>
        <w:kern w:val="28"/>
        <w:sz w:val="28"/>
        <w:szCs w:val="28"/>
      </w:rPr>
      <w:t xml:space="preserve">           </w:t>
    </w:r>
    <w:r w:rsidR="007B5A84" w:rsidRPr="00356F58">
      <w:rPr>
        <w:rFonts w:ascii="Cambria" w:eastAsia="Times New Roman" w:hAnsi="Cambria" w:cs="Times New Roman"/>
        <w:color w:val="C00000"/>
        <w:spacing w:val="-10"/>
        <w:sz w:val="28"/>
        <w:szCs w:val="28"/>
      </w:rPr>
      <w:t xml:space="preserve">                  </w:t>
    </w:r>
    <w:r w:rsidRPr="00356F58">
      <w:rPr>
        <w:rFonts w:ascii="Cambria" w:eastAsia="Times New Roman" w:hAnsi="Cambria" w:cs="Times New Roman"/>
        <w:color w:val="C00000"/>
        <w:spacing w:val="-10"/>
        <w:sz w:val="28"/>
        <w:szCs w:val="28"/>
      </w:rPr>
      <w:t xml:space="preserve">       </w:t>
    </w:r>
    <w:r w:rsidR="007B5A84" w:rsidRPr="00356F58">
      <w:rPr>
        <w:rFonts w:ascii="Cambria" w:eastAsia="Times New Roman" w:hAnsi="Cambria" w:cs="Times New Roman"/>
        <w:color w:val="C00000"/>
        <w:spacing w:val="-10"/>
        <w:sz w:val="28"/>
        <w:szCs w:val="28"/>
      </w:rPr>
      <w:t xml:space="preserve">     </w:t>
    </w:r>
    <w:r w:rsidR="007B5A84" w:rsidRPr="00356F58">
      <w:rPr>
        <w:rFonts w:ascii="Cambria" w:eastAsia="Times New Roman" w:hAnsi="Cambria" w:cs="Times New Roman"/>
        <w:color w:val="808080" w:themeColor="background1" w:themeShade="80"/>
        <w:spacing w:val="-10"/>
        <w:sz w:val="28"/>
        <w:szCs w:val="28"/>
      </w:rPr>
      <w:fldChar w:fldCharType="begin"/>
    </w:r>
    <w:r w:rsidR="007B5A84" w:rsidRPr="00356F58">
      <w:rPr>
        <w:rFonts w:ascii="Cambria" w:eastAsia="Times New Roman" w:hAnsi="Cambria" w:cs="Times New Roman"/>
        <w:color w:val="808080" w:themeColor="background1" w:themeShade="80"/>
        <w:spacing w:val="-10"/>
        <w:sz w:val="28"/>
        <w:szCs w:val="28"/>
      </w:rPr>
      <w:instrText xml:space="preserve"> HYPERLINK "https://www.buhgalteria.ru" </w:instrText>
    </w:r>
    <w:r w:rsidR="007B5A84" w:rsidRPr="00356F58">
      <w:rPr>
        <w:rFonts w:ascii="Cambria" w:eastAsia="Times New Roman" w:hAnsi="Cambria" w:cs="Times New Roman"/>
        <w:color w:val="808080" w:themeColor="background1" w:themeShade="80"/>
        <w:spacing w:val="-10"/>
        <w:sz w:val="28"/>
        <w:szCs w:val="28"/>
      </w:rPr>
      <w:fldChar w:fldCharType="separate"/>
    </w:r>
    <w:proofErr w:type="spellStart"/>
    <w:r w:rsidR="007B5A84" w:rsidRPr="00356F58">
      <w:rPr>
        <w:rStyle w:val="a9"/>
        <w:rFonts w:ascii="Calibri Light" w:eastAsia="Times New Roman" w:hAnsi="Calibri Light" w:cs="Times New Roman"/>
        <w:color w:val="808080" w:themeColor="background1" w:themeShade="80"/>
        <w:spacing w:val="-10"/>
        <w:sz w:val="28"/>
        <w:szCs w:val="28"/>
      </w:rPr>
      <w:t>Бухгалтерия.ру</w:t>
    </w:r>
    <w:proofErr w:type="spellEnd"/>
  </w:p>
  <w:p w14:paraId="50178B28" w14:textId="77777777" w:rsidR="0021414D" w:rsidRPr="0021414D" w:rsidRDefault="007B5A84" w:rsidP="007B5A84">
    <w:pPr>
      <w:spacing w:after="0" w:line="240" w:lineRule="auto"/>
      <w:contextualSpacing/>
      <w:rPr>
        <w:rFonts w:ascii="Calibri Light" w:eastAsia="Times New Roman" w:hAnsi="Calibri Light" w:cs="Times New Roman"/>
        <w:color w:val="808080" w:themeColor="background1" w:themeShade="80"/>
        <w:spacing w:val="-10"/>
        <w:kern w:val="28"/>
        <w:sz w:val="28"/>
        <w:szCs w:val="28"/>
        <w:lang w:eastAsia="ru-RU"/>
      </w:rPr>
    </w:pPr>
    <w:r w:rsidRPr="00356F58">
      <w:rPr>
        <w:rFonts w:ascii="Cambria" w:eastAsia="Times New Roman" w:hAnsi="Cambria" w:cs="Times New Roman"/>
        <w:color w:val="808080" w:themeColor="background1" w:themeShade="80"/>
        <w:spacing w:val="-10"/>
        <w:kern w:val="28"/>
        <w:sz w:val="28"/>
        <w:szCs w:val="28"/>
      </w:rPr>
      <w:fldChar w:fldCharType="end"/>
    </w:r>
  </w:p>
  <w:p w14:paraId="3242610A" w14:textId="77777777" w:rsidR="0021414D" w:rsidRDefault="002141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F27E" w14:textId="77777777" w:rsidR="00B652FD" w:rsidRDefault="00B652FD" w:rsidP="0021414D">
      <w:pPr>
        <w:spacing w:after="0" w:line="240" w:lineRule="auto"/>
      </w:pPr>
      <w:r>
        <w:separator/>
      </w:r>
    </w:p>
  </w:footnote>
  <w:footnote w:type="continuationSeparator" w:id="0">
    <w:p w14:paraId="54C9AF88" w14:textId="77777777" w:rsidR="00B652FD" w:rsidRDefault="00B652FD" w:rsidP="00214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4D"/>
    <w:rsid w:val="001A4606"/>
    <w:rsid w:val="0021414D"/>
    <w:rsid w:val="00356F58"/>
    <w:rsid w:val="00452D0C"/>
    <w:rsid w:val="00583641"/>
    <w:rsid w:val="006B4C3F"/>
    <w:rsid w:val="00756552"/>
    <w:rsid w:val="007B5A84"/>
    <w:rsid w:val="00A51C47"/>
    <w:rsid w:val="00B54B27"/>
    <w:rsid w:val="00B652FD"/>
    <w:rsid w:val="00D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162DC"/>
  <w15:docId w15:val="{2B245156-BA50-4D26-8636-4DA9DFF0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41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41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41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41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41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141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21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14D"/>
  </w:style>
  <w:style w:type="paragraph" w:styleId="a5">
    <w:name w:val="footer"/>
    <w:basedOn w:val="a"/>
    <w:link w:val="a6"/>
    <w:uiPriority w:val="99"/>
    <w:unhideWhenUsed/>
    <w:rsid w:val="0021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14D"/>
  </w:style>
  <w:style w:type="paragraph" w:styleId="a7">
    <w:name w:val="Title"/>
    <w:basedOn w:val="a"/>
    <w:next w:val="a"/>
    <w:link w:val="a8"/>
    <w:uiPriority w:val="10"/>
    <w:qFormat/>
    <w:rsid w:val="007B5A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7B5A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Hyperlink"/>
    <w:basedOn w:val="a0"/>
    <w:uiPriority w:val="99"/>
    <w:unhideWhenUsed/>
    <w:rsid w:val="007B5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delo.ru/art/384936-uvolnenie-pri-likvidatsii-organizatsii-17-m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delo.ru/art/384111-qqq-16-m12-29-12-2016-chem-otlichaetsya-nepolnoe-rabochee-vremya-ot-nepolnogo-rabochego-dny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hgalteria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kdelo.ru/art/385483-prostoy-po-vine-rabotodatelya-i-pravila-ego-oform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Алла Алла</cp:lastModifiedBy>
  <cp:revision>3</cp:revision>
  <dcterms:created xsi:type="dcterms:W3CDTF">2022-01-13T10:44:00Z</dcterms:created>
  <dcterms:modified xsi:type="dcterms:W3CDTF">2022-01-13T11:05:00Z</dcterms:modified>
</cp:coreProperties>
</file>