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26" w:rsidRPr="00190B26" w:rsidRDefault="00190B26" w:rsidP="00190B26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sz w:val="24"/>
          <w:szCs w:val="24"/>
        </w:rPr>
      </w:pPr>
      <w:r w:rsidRPr="00190B26">
        <w:rPr>
          <w:rStyle w:val="blk"/>
          <w:rFonts w:ascii="Arial" w:hAnsi="Arial" w:cs="Arial"/>
          <w:sz w:val="24"/>
          <w:szCs w:val="24"/>
        </w:rPr>
        <w:t>II. Порядок заполнения формы справки о состоянии</w:t>
      </w:r>
    </w:p>
    <w:p w:rsidR="00190B26" w:rsidRPr="00190B26" w:rsidRDefault="00190B26" w:rsidP="00190B26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sz w:val="24"/>
          <w:szCs w:val="24"/>
        </w:rPr>
      </w:pPr>
      <w:r w:rsidRPr="00190B26">
        <w:rPr>
          <w:rStyle w:val="blk"/>
          <w:rFonts w:ascii="Arial" w:hAnsi="Arial" w:cs="Arial"/>
          <w:sz w:val="24"/>
          <w:szCs w:val="24"/>
        </w:rPr>
        <w:t>расчетов по налогам, сборам, страховым взносам, пеням,</w:t>
      </w:r>
    </w:p>
    <w:p w:rsidR="00190B26" w:rsidRPr="00190B26" w:rsidRDefault="00190B26" w:rsidP="00190B26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sz w:val="24"/>
          <w:szCs w:val="24"/>
        </w:rPr>
      </w:pPr>
      <w:r w:rsidRPr="00190B26">
        <w:rPr>
          <w:rStyle w:val="blk"/>
          <w:rFonts w:ascii="Arial" w:hAnsi="Arial" w:cs="Arial"/>
          <w:sz w:val="24"/>
          <w:szCs w:val="24"/>
        </w:rPr>
        <w:t>штрафам, процентам физических лиц, не являющихся</w:t>
      </w:r>
    </w:p>
    <w:p w:rsidR="00190B26" w:rsidRPr="00190B26" w:rsidRDefault="00190B26" w:rsidP="00190B26">
      <w:pPr>
        <w:pStyle w:val="1"/>
        <w:shd w:val="clear" w:color="auto" w:fill="FFFFFF"/>
        <w:spacing w:before="0" w:beforeAutospacing="0" w:after="144" w:afterAutospacing="0" w:line="362" w:lineRule="atLeast"/>
        <w:jc w:val="center"/>
        <w:rPr>
          <w:rFonts w:ascii="Arial" w:hAnsi="Arial" w:cs="Arial"/>
          <w:sz w:val="24"/>
          <w:szCs w:val="24"/>
        </w:rPr>
      </w:pPr>
      <w:r w:rsidRPr="00190B26">
        <w:rPr>
          <w:rStyle w:val="blk"/>
          <w:rFonts w:ascii="Arial" w:hAnsi="Arial" w:cs="Arial"/>
          <w:sz w:val="24"/>
          <w:szCs w:val="24"/>
        </w:rPr>
        <w:t>индивидуальными предпринимателями</w:t>
      </w:r>
    </w:p>
    <w:p w:rsidR="00190B26" w:rsidRPr="00190B26" w:rsidRDefault="00190B26" w:rsidP="00190B26">
      <w:pPr>
        <w:pStyle w:val="1"/>
        <w:shd w:val="clear" w:color="auto" w:fill="FFFFFF"/>
        <w:spacing w:before="0" w:beforeAutospacing="0" w:after="144" w:afterAutospacing="0" w:line="290" w:lineRule="atLeast"/>
        <w:jc w:val="both"/>
        <w:rPr>
          <w:rFonts w:ascii="Arial" w:hAnsi="Arial" w:cs="Arial"/>
          <w:sz w:val="24"/>
          <w:szCs w:val="24"/>
        </w:rPr>
      </w:pPr>
      <w:r w:rsidRPr="00190B26">
        <w:rPr>
          <w:rStyle w:val="blk"/>
          <w:rFonts w:ascii="Arial" w:hAnsi="Arial" w:cs="Arial"/>
          <w:sz w:val="24"/>
          <w:szCs w:val="24"/>
        </w:rPr>
        <w:t> 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sz w:val="24"/>
          <w:szCs w:val="24"/>
        </w:rPr>
      </w:pPr>
      <w:bookmarkStart w:id="0" w:name="dst100108"/>
      <w:bookmarkEnd w:id="0"/>
      <w:r w:rsidRPr="00190B26">
        <w:rPr>
          <w:rStyle w:val="blk"/>
          <w:rFonts w:ascii="Arial" w:hAnsi="Arial" w:cs="Arial"/>
        </w:rPr>
        <w:t>7.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Справка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 xml:space="preserve">о состоянии расчетов по налогам, сборам, страховым взносам, пеням, штрафам, процентам физических лиц, не являющихся индивидуальными предпринимателями (далее - справка о состоянии расчетов физических лиц), формируется с использованием программного обеспечения по данным налогового органа в информационной системе ФНС России и учитывает информацию </w:t>
      </w:r>
      <w:proofErr w:type="gramStart"/>
      <w:r w:rsidRPr="00190B26">
        <w:rPr>
          <w:rStyle w:val="blk"/>
          <w:rFonts w:ascii="Arial" w:hAnsi="Arial" w:cs="Arial"/>
        </w:rPr>
        <w:t>о</w:t>
      </w:r>
      <w:proofErr w:type="gramEnd"/>
      <w:r w:rsidRPr="00190B26">
        <w:rPr>
          <w:rStyle w:val="blk"/>
          <w:rFonts w:ascii="Arial" w:hAnsi="Arial" w:cs="Arial"/>
        </w:rPr>
        <w:t xml:space="preserve"> всех суммах налогов, сборов, страховых взносов, пеней, штрафов, процентов, уплачиваемых физическими лицами, не являющимися индивидуальными предпринимателями.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" w:name="dst100109"/>
      <w:bookmarkEnd w:id="1"/>
      <w:r w:rsidRPr="00190B26">
        <w:rPr>
          <w:rStyle w:val="blk"/>
          <w:rFonts w:ascii="Arial" w:hAnsi="Arial" w:cs="Arial"/>
        </w:rPr>
        <w:t>Порядок заполнения формы справки о состоянии расчетов физических лиц распространяется также на нотариусов, занимающихся частной практикой, и адвокатов, учредивших адвокатские кабинеты.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2" w:name="dst100110"/>
      <w:bookmarkEnd w:id="2"/>
      <w:r w:rsidRPr="00190B26">
        <w:rPr>
          <w:rStyle w:val="blk"/>
          <w:rFonts w:ascii="Arial" w:hAnsi="Arial" w:cs="Arial"/>
        </w:rPr>
        <w:t>8. Справка о состоянии расчетов физических лиц формируется на дату, указанную в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пункте 2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настоящего Порядка.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3" w:name="dst100111"/>
      <w:bookmarkEnd w:id="3"/>
      <w:r w:rsidRPr="00190B26">
        <w:rPr>
          <w:rStyle w:val="blk"/>
          <w:rFonts w:ascii="Arial" w:hAnsi="Arial" w:cs="Arial"/>
        </w:rPr>
        <w:t>9. В справке о состоянии расчетов физических лиц отражаются следующие данные: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4" w:name="dst100112"/>
      <w:bookmarkEnd w:id="4"/>
      <w:r w:rsidRPr="00190B26">
        <w:rPr>
          <w:rStyle w:val="blk"/>
          <w:rFonts w:ascii="Arial" w:hAnsi="Arial" w:cs="Arial"/>
        </w:rPr>
        <w:t>1) в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графе 1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указывается наименование налога (сбора, страховых взносов);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5" w:name="dst100113"/>
      <w:bookmarkEnd w:id="5"/>
      <w:r w:rsidRPr="00190B26">
        <w:rPr>
          <w:rStyle w:val="blk"/>
          <w:rFonts w:ascii="Arial" w:hAnsi="Arial" w:cs="Arial"/>
        </w:rPr>
        <w:t>2) в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графе 2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указывается КБК;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6" w:name="dst100114"/>
      <w:bookmarkEnd w:id="6"/>
      <w:r w:rsidRPr="00190B26">
        <w:rPr>
          <w:rStyle w:val="blk"/>
          <w:rFonts w:ascii="Arial" w:hAnsi="Arial" w:cs="Arial"/>
        </w:rPr>
        <w:t>3) в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графе 3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указывается в зависимости от даты, по состоянию на которую формируется справка о состоянии расчетов физических лиц: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7" w:name="dst100115"/>
      <w:bookmarkEnd w:id="7"/>
      <w:r w:rsidRPr="00190B26">
        <w:rPr>
          <w:rStyle w:val="blk"/>
          <w:rFonts w:ascii="Arial" w:hAnsi="Arial" w:cs="Arial"/>
        </w:rPr>
        <w:t>по 31.12.2013 - код по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ОКАТО</w:t>
      </w:r>
      <w:r w:rsidRPr="00190B26">
        <w:rPr>
          <w:rStyle w:val="blk"/>
          <w:rFonts w:ascii="Arial" w:hAnsi="Arial" w:cs="Arial"/>
        </w:rPr>
        <w:t>;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8" w:name="dst100116"/>
      <w:bookmarkEnd w:id="8"/>
      <w:r w:rsidRPr="00190B26">
        <w:rPr>
          <w:rStyle w:val="blk"/>
          <w:rFonts w:ascii="Arial" w:hAnsi="Arial" w:cs="Arial"/>
        </w:rPr>
        <w:t>с 01.01.2014 - код по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ОКТМО</w:t>
      </w:r>
      <w:r w:rsidRPr="00190B26">
        <w:rPr>
          <w:rStyle w:val="blk"/>
          <w:rFonts w:ascii="Arial" w:hAnsi="Arial" w:cs="Arial"/>
        </w:rPr>
        <w:t>;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9" w:name="dst100117"/>
      <w:bookmarkEnd w:id="9"/>
      <w:r w:rsidRPr="00190B26">
        <w:rPr>
          <w:rStyle w:val="blk"/>
          <w:rFonts w:ascii="Arial" w:hAnsi="Arial" w:cs="Arial"/>
        </w:rPr>
        <w:t>4) в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графах 4</w:t>
      </w:r>
      <w:r w:rsidRPr="00190B26">
        <w:rPr>
          <w:rStyle w:val="blk"/>
          <w:rFonts w:ascii="Arial" w:hAnsi="Arial" w:cs="Arial"/>
        </w:rPr>
        <w:t>,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6</w:t>
      </w:r>
      <w:r w:rsidRPr="00190B26">
        <w:rPr>
          <w:rStyle w:val="blk"/>
          <w:rFonts w:ascii="Arial" w:hAnsi="Arial" w:cs="Arial"/>
        </w:rPr>
        <w:t>,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8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указываются: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0" w:name="dst100118"/>
      <w:bookmarkEnd w:id="10"/>
      <w:proofErr w:type="gramStart"/>
      <w:r w:rsidRPr="00190B26">
        <w:rPr>
          <w:rStyle w:val="blk"/>
          <w:rFonts w:ascii="Arial" w:hAnsi="Arial" w:cs="Arial"/>
        </w:rPr>
        <w:t>сальдо расчетов (положительное "+", отрицательное "-") с бюджетной системой Российской Федерации физического лица, не являющегося индивидуальным предпринимателем, по всем налогам, сборам, страховым взносам, пеням, штрафам без учета сумм денежных средств, списанных с банковского счета указанного физического лица, но не зачисленных в бюджетную систему Российской Федерации, по которым имеется вступившее в силу решение суда о признании обязанности по уплате этих денежных средств исполненной</w:t>
      </w:r>
      <w:proofErr w:type="gramEnd"/>
      <w:r w:rsidRPr="00190B26">
        <w:rPr>
          <w:rStyle w:val="blk"/>
          <w:rFonts w:ascii="Arial" w:hAnsi="Arial" w:cs="Arial"/>
        </w:rPr>
        <w:t>, а также сумм, по которым предоставлена отсрочка (рассрочка), и сумм, приостановленных к взысканию;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1" w:name="dst100119"/>
      <w:bookmarkEnd w:id="11"/>
      <w:proofErr w:type="gramStart"/>
      <w:r w:rsidRPr="00190B26">
        <w:rPr>
          <w:rStyle w:val="blk"/>
          <w:rFonts w:ascii="Arial" w:hAnsi="Arial" w:cs="Arial"/>
        </w:rPr>
        <w:t>отдельной строкой суммы денежных средств, списанных с банковского счета физического лица, не являющегося индивидуальным предпринимателем, но не зачисленных в бюджетную систему Российской Федерации, по которым имеется вступившее в силу решение суда о признании обязанности по уплате этих денежных средств исполненной (при наличии указанных денежных средств);</w:t>
      </w:r>
      <w:proofErr w:type="gramEnd"/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2" w:name="dst100120"/>
      <w:bookmarkEnd w:id="12"/>
      <w:r w:rsidRPr="00190B26">
        <w:rPr>
          <w:rStyle w:val="blk"/>
          <w:rFonts w:ascii="Arial" w:hAnsi="Arial" w:cs="Arial"/>
        </w:rPr>
        <w:lastRenderedPageBreak/>
        <w:t>5) в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графах 5</w:t>
      </w:r>
      <w:r w:rsidRPr="00190B26">
        <w:rPr>
          <w:rStyle w:val="blk"/>
          <w:rFonts w:ascii="Arial" w:hAnsi="Arial" w:cs="Arial"/>
        </w:rPr>
        <w:t>,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7</w:t>
      </w:r>
      <w:r w:rsidRPr="00190B26">
        <w:rPr>
          <w:rStyle w:val="blk"/>
          <w:rFonts w:ascii="Arial" w:hAnsi="Arial" w:cs="Arial"/>
        </w:rPr>
        <w:t>,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9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указываются суммы налогов, сборов, страховых взносов, пеней, штрафов, по которым физическому лицу, не являющемуся индивидуальным предпринимателем, предоставлена отсрочка (рассрочка), а также суммы, приостановленные к взысканию;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3" w:name="dst100121"/>
      <w:bookmarkEnd w:id="13"/>
      <w:r w:rsidRPr="00190B26">
        <w:rPr>
          <w:rStyle w:val="blk"/>
          <w:rFonts w:ascii="Arial" w:hAnsi="Arial" w:cs="Arial"/>
        </w:rPr>
        <w:t>6) в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графе 10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отражается состояние расчетов с бюджетной системой Российской Федерации физического лица, не являющегося индивидуальным предпринимателем, по процентам, предусмотренным</w:t>
      </w:r>
      <w:r w:rsidRPr="00190B26">
        <w:rPr>
          <w:rStyle w:val="apple-converted-space"/>
          <w:rFonts w:ascii="Arial" w:hAnsi="Arial" w:cs="Arial"/>
        </w:rPr>
        <w:t> </w:t>
      </w:r>
      <w:r w:rsidRPr="00190B26">
        <w:rPr>
          <w:rStyle w:val="blk"/>
          <w:rFonts w:ascii="Arial" w:hAnsi="Arial" w:cs="Arial"/>
        </w:rPr>
        <w:t>Ко</w:t>
      </w:r>
      <w:bookmarkStart w:id="14" w:name="_GoBack"/>
      <w:bookmarkEnd w:id="14"/>
      <w:r w:rsidRPr="00190B26">
        <w:rPr>
          <w:rStyle w:val="blk"/>
          <w:rFonts w:ascii="Arial" w:hAnsi="Arial" w:cs="Arial"/>
        </w:rPr>
        <w:t>дексом</w:t>
      </w:r>
      <w:r w:rsidRPr="00190B26">
        <w:rPr>
          <w:rStyle w:val="blk"/>
          <w:rFonts w:ascii="Arial" w:hAnsi="Arial" w:cs="Arial"/>
        </w:rPr>
        <w:t>.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5" w:name="dst100122"/>
      <w:bookmarkEnd w:id="15"/>
      <w:r w:rsidRPr="00190B26">
        <w:rPr>
          <w:rStyle w:val="blk"/>
          <w:rFonts w:ascii="Arial" w:hAnsi="Arial" w:cs="Arial"/>
        </w:rPr>
        <w:t>Отдельной строкой указываются суммы процентов, приостановленные к взысканию.</w:t>
      </w:r>
    </w:p>
    <w:p w:rsidR="00190B26" w:rsidRPr="00190B26" w:rsidRDefault="00190B26" w:rsidP="00190B26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</w:rPr>
      </w:pPr>
      <w:bookmarkStart w:id="16" w:name="dst100123"/>
      <w:bookmarkEnd w:id="16"/>
      <w:r w:rsidRPr="00190B26">
        <w:rPr>
          <w:rStyle w:val="blk"/>
          <w:rFonts w:ascii="Arial" w:hAnsi="Arial" w:cs="Arial"/>
        </w:rPr>
        <w:t>10. Справка о состоянии расчетов физических лиц, представляемая физическому лицу, не являющемуся индивидуальным предпринимателем, на бумажном носителе, подписывается руководителем (заместителем руководителя) налогового органа и заверяется печатью налогового органа с воспроизведением Государственного герба Российской Федерации.</w:t>
      </w:r>
    </w:p>
    <w:p w:rsidR="00262C1F" w:rsidRPr="00190B26" w:rsidRDefault="00262C1F" w:rsidP="00190B26"/>
    <w:sectPr w:rsidR="00262C1F" w:rsidRPr="0019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2"/>
    <w:rsid w:val="00151572"/>
    <w:rsid w:val="00190B26"/>
    <w:rsid w:val="00262C1F"/>
    <w:rsid w:val="007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E0C9E"/>
  </w:style>
  <w:style w:type="character" w:customStyle="1" w:styleId="apple-converted-space">
    <w:name w:val="apple-converted-space"/>
    <w:basedOn w:val="a0"/>
    <w:rsid w:val="007E0C9E"/>
  </w:style>
  <w:style w:type="character" w:styleId="a3">
    <w:name w:val="Hyperlink"/>
    <w:basedOn w:val="a0"/>
    <w:uiPriority w:val="99"/>
    <w:semiHidden/>
    <w:unhideWhenUsed/>
    <w:rsid w:val="007E0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E0C9E"/>
  </w:style>
  <w:style w:type="character" w:customStyle="1" w:styleId="apple-converted-space">
    <w:name w:val="apple-converted-space"/>
    <w:basedOn w:val="a0"/>
    <w:rsid w:val="007E0C9E"/>
  </w:style>
  <w:style w:type="character" w:styleId="a3">
    <w:name w:val="Hyperlink"/>
    <w:basedOn w:val="a0"/>
    <w:uiPriority w:val="99"/>
    <w:semiHidden/>
    <w:unhideWhenUsed/>
    <w:rsid w:val="007E0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Канашкин</dc:creator>
  <cp:keywords/>
  <dc:description/>
  <cp:lastModifiedBy>Валерий Канашкин</cp:lastModifiedBy>
  <cp:revision>5</cp:revision>
  <dcterms:created xsi:type="dcterms:W3CDTF">2017-02-06T07:58:00Z</dcterms:created>
  <dcterms:modified xsi:type="dcterms:W3CDTF">2017-02-06T08:02:00Z</dcterms:modified>
</cp:coreProperties>
</file>